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39" w:rsidRPr="003F3DE9" w:rsidRDefault="00096A39" w:rsidP="003D1F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DE9">
        <w:rPr>
          <w:rFonts w:ascii="Times New Roman" w:hAnsi="Times New Roman" w:cs="Times New Roman"/>
          <w:b/>
          <w:bCs/>
          <w:sz w:val="28"/>
          <w:szCs w:val="28"/>
        </w:rPr>
        <w:t>КАЛЕНДАРНО-ТЕМАТИЧНЕ ПЛАНУВАННЯ</w:t>
      </w:r>
    </w:p>
    <w:p w:rsidR="00096A39" w:rsidRPr="003F3DE9" w:rsidRDefault="00096A39" w:rsidP="003D1F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F3D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 </w:t>
      </w:r>
      <w:r w:rsidR="00356277" w:rsidRPr="003F3DE9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математики</w:t>
      </w:r>
      <w:r w:rsidRPr="003F3D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для </w:t>
      </w:r>
      <w:r w:rsidR="00356277" w:rsidRPr="003F3DE9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3F3D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класу</w:t>
      </w:r>
    </w:p>
    <w:p w:rsidR="00096A39" w:rsidRPr="003F3DE9" w:rsidRDefault="00482987" w:rsidP="003D1F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3DE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підручником «Математика</w:t>
      </w:r>
      <w:r w:rsidR="00096A39" w:rsidRPr="003F3DE9">
        <w:rPr>
          <w:rFonts w:ascii="Times New Roman" w:eastAsia="Times New Roman" w:hAnsi="Times New Roman" w:cs="Times New Roman"/>
          <w:sz w:val="28"/>
          <w:szCs w:val="28"/>
          <w:lang w:eastAsia="uk-UA"/>
        </w:rPr>
        <w:t>» (автор</w:t>
      </w:r>
      <w:r w:rsidR="004D0210" w:rsidRPr="003F3DE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096A39" w:rsidRPr="003F3D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301C2" w:rsidRPr="003F3DE9">
        <w:rPr>
          <w:rStyle w:val="fontstyle01"/>
          <w:rFonts w:ascii="Times New Roman" w:hAnsi="Times New Roman" w:cs="Times New Roman"/>
          <w:sz w:val="28"/>
          <w:szCs w:val="28"/>
        </w:rPr>
        <w:t>М. Беденко, І. Клочко, В. Тадеєв</w:t>
      </w:r>
      <w:r w:rsidR="00096A39" w:rsidRPr="003F3DE9">
        <w:rPr>
          <w:rFonts w:ascii="Times New Roman" w:eastAsia="Times New Roman" w:hAnsi="Times New Roman" w:cs="Times New Roman"/>
          <w:sz w:val="28"/>
          <w:szCs w:val="28"/>
          <w:lang w:eastAsia="uk-UA"/>
        </w:rPr>
        <w:t>, «</w:t>
      </w:r>
      <w:r w:rsidR="000301C2" w:rsidRPr="003F3DE9">
        <w:rPr>
          <w:rFonts w:ascii="Times New Roman" w:eastAsia="Times New Roman" w:hAnsi="Times New Roman" w:cs="Times New Roman"/>
          <w:sz w:val="28"/>
          <w:szCs w:val="28"/>
          <w:lang w:eastAsia="uk-UA"/>
        </w:rPr>
        <w:t>Богдан</w:t>
      </w:r>
      <w:r w:rsidR="00096A39" w:rsidRPr="003F3DE9">
        <w:rPr>
          <w:rFonts w:ascii="Times New Roman" w:eastAsia="Times New Roman" w:hAnsi="Times New Roman" w:cs="Times New Roman"/>
          <w:sz w:val="28"/>
          <w:szCs w:val="28"/>
          <w:lang w:eastAsia="uk-UA"/>
        </w:rPr>
        <w:t>», 20</w:t>
      </w:r>
      <w:r w:rsidR="000301C2" w:rsidRPr="003F3DE9">
        <w:rPr>
          <w:rFonts w:ascii="Times New Roman" w:eastAsia="Times New Roman" w:hAnsi="Times New Roman" w:cs="Times New Roman"/>
          <w:sz w:val="28"/>
          <w:szCs w:val="28"/>
          <w:lang w:eastAsia="uk-UA"/>
        </w:rPr>
        <w:t>22</w:t>
      </w:r>
      <w:r w:rsidR="00096A39" w:rsidRPr="003F3D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)</w:t>
      </w:r>
    </w:p>
    <w:p w:rsidR="00096A39" w:rsidRPr="003F3DE9" w:rsidRDefault="00096A39" w:rsidP="003D1F24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3F3DE9">
        <w:rPr>
          <w:rStyle w:val="21"/>
          <w:rFonts w:ascii="Times New Roman" w:hAnsi="Times New Roman" w:cs="Times New Roman"/>
          <w:i/>
          <w:sz w:val="28"/>
          <w:szCs w:val="28"/>
        </w:rPr>
        <w:t>(</w:t>
      </w:r>
      <w:r w:rsidR="00177BFC" w:rsidRPr="003F3DE9">
        <w:rPr>
          <w:rStyle w:val="21"/>
          <w:rFonts w:ascii="Times New Roman" w:hAnsi="Times New Roman" w:cs="Times New Roman"/>
          <w:i/>
          <w:sz w:val="28"/>
          <w:szCs w:val="28"/>
          <w:lang w:val="ru-RU"/>
        </w:rPr>
        <w:t>175</w:t>
      </w:r>
      <w:r w:rsidRPr="003F3DE9">
        <w:rPr>
          <w:rStyle w:val="21"/>
          <w:rFonts w:ascii="Times New Roman" w:hAnsi="Times New Roman" w:cs="Times New Roman"/>
          <w:i/>
          <w:sz w:val="28"/>
          <w:szCs w:val="28"/>
        </w:rPr>
        <w:t xml:space="preserve"> год. I семестр — </w:t>
      </w:r>
      <w:r w:rsidR="00177BFC" w:rsidRPr="003F3DE9">
        <w:rPr>
          <w:rStyle w:val="21"/>
          <w:rFonts w:ascii="Times New Roman" w:hAnsi="Times New Roman" w:cs="Times New Roman"/>
          <w:i/>
          <w:sz w:val="28"/>
          <w:szCs w:val="28"/>
          <w:lang w:val="ru-RU"/>
        </w:rPr>
        <w:t xml:space="preserve">80 </w:t>
      </w:r>
      <w:r w:rsidRPr="003F3DE9">
        <w:rPr>
          <w:rStyle w:val="21"/>
          <w:rFonts w:ascii="Times New Roman" w:hAnsi="Times New Roman" w:cs="Times New Roman"/>
          <w:i/>
          <w:sz w:val="28"/>
          <w:szCs w:val="28"/>
        </w:rPr>
        <w:t xml:space="preserve">год, </w:t>
      </w:r>
      <w:r w:rsidR="00177BFC" w:rsidRPr="003F3DE9">
        <w:rPr>
          <w:rStyle w:val="21"/>
          <w:rFonts w:ascii="Times New Roman" w:hAnsi="Times New Roman" w:cs="Times New Roman"/>
          <w:i/>
          <w:sz w:val="28"/>
          <w:szCs w:val="28"/>
          <w:lang w:val="ru-RU"/>
        </w:rPr>
        <w:t>5</w:t>
      </w:r>
      <w:r w:rsidRPr="003F3DE9">
        <w:rPr>
          <w:rStyle w:val="21"/>
          <w:rFonts w:ascii="Times New Roman" w:hAnsi="Times New Roman" w:cs="Times New Roman"/>
          <w:i/>
          <w:sz w:val="28"/>
          <w:szCs w:val="28"/>
        </w:rPr>
        <w:t xml:space="preserve"> год на тиждень,</w:t>
      </w:r>
      <w:bookmarkStart w:id="0" w:name="_GoBack"/>
      <w:bookmarkEnd w:id="0"/>
    </w:p>
    <w:p w:rsidR="00096A39" w:rsidRPr="003F3DE9" w:rsidRDefault="00096A39" w:rsidP="003D1F24">
      <w:pPr>
        <w:spacing w:after="0" w:line="360" w:lineRule="auto"/>
        <w:jc w:val="center"/>
        <w:rPr>
          <w:rStyle w:val="21"/>
          <w:rFonts w:ascii="Times New Roman" w:hAnsi="Times New Roman" w:cs="Times New Roman"/>
          <w:i/>
          <w:sz w:val="28"/>
          <w:szCs w:val="28"/>
        </w:rPr>
      </w:pPr>
      <w:bookmarkStart w:id="1" w:name="bookmark1"/>
      <w:r w:rsidRPr="003F3DE9">
        <w:rPr>
          <w:rStyle w:val="21"/>
          <w:rFonts w:ascii="Times New Roman" w:hAnsi="Times New Roman" w:cs="Times New Roman"/>
          <w:i/>
          <w:sz w:val="28"/>
          <w:szCs w:val="28"/>
        </w:rPr>
        <w:t xml:space="preserve">II семестр — </w:t>
      </w:r>
      <w:r w:rsidR="00177BFC" w:rsidRPr="003F3DE9">
        <w:rPr>
          <w:rStyle w:val="21"/>
          <w:rFonts w:ascii="Times New Roman" w:hAnsi="Times New Roman" w:cs="Times New Roman"/>
          <w:i/>
          <w:sz w:val="28"/>
          <w:szCs w:val="28"/>
          <w:lang w:val="ru-RU"/>
        </w:rPr>
        <w:t>95</w:t>
      </w:r>
      <w:r w:rsidRPr="003F3DE9">
        <w:rPr>
          <w:rStyle w:val="21"/>
          <w:rFonts w:ascii="Times New Roman" w:hAnsi="Times New Roman" w:cs="Times New Roman"/>
          <w:i/>
          <w:sz w:val="28"/>
          <w:szCs w:val="28"/>
        </w:rPr>
        <w:t xml:space="preserve"> год, </w:t>
      </w:r>
      <w:r w:rsidR="00177BFC" w:rsidRPr="003F3DE9">
        <w:rPr>
          <w:rStyle w:val="21"/>
          <w:rFonts w:ascii="Times New Roman" w:hAnsi="Times New Roman" w:cs="Times New Roman"/>
          <w:i/>
          <w:sz w:val="28"/>
          <w:szCs w:val="28"/>
          <w:lang w:val="ru-RU"/>
        </w:rPr>
        <w:t>5</w:t>
      </w:r>
      <w:r w:rsidRPr="003F3DE9">
        <w:rPr>
          <w:rStyle w:val="21"/>
          <w:rFonts w:ascii="Times New Roman" w:hAnsi="Times New Roman" w:cs="Times New Roman"/>
          <w:i/>
          <w:sz w:val="28"/>
          <w:szCs w:val="28"/>
        </w:rPr>
        <w:t xml:space="preserve"> год на тиждень)</w:t>
      </w:r>
      <w:bookmarkEnd w:id="1"/>
    </w:p>
    <w:p w:rsidR="00096A39" w:rsidRPr="003F3DE9" w:rsidRDefault="00096A39" w:rsidP="003D1F24">
      <w:pPr>
        <w:spacing w:after="0" w:line="360" w:lineRule="auto"/>
        <w:jc w:val="center"/>
        <w:rPr>
          <w:rStyle w:val="21"/>
          <w:rFonts w:ascii="Times New Roman" w:hAnsi="Times New Roman" w:cs="Times New Roman"/>
          <w:i/>
          <w:sz w:val="28"/>
          <w:szCs w:val="28"/>
        </w:rPr>
      </w:pPr>
    </w:p>
    <w:p w:rsidR="00096A39" w:rsidRPr="003F3DE9" w:rsidRDefault="00096A39" w:rsidP="003D1F24">
      <w:pPr>
        <w:spacing w:after="0" w:line="360" w:lineRule="auto"/>
        <w:rPr>
          <w:rStyle w:val="21"/>
          <w:rFonts w:ascii="Times New Roman" w:hAnsi="Times New Roman" w:cs="Times New Roman"/>
          <w:b/>
          <w:sz w:val="28"/>
          <w:szCs w:val="28"/>
        </w:rPr>
      </w:pPr>
      <w:r w:rsidRPr="003F3DE9">
        <w:rPr>
          <w:rStyle w:val="21"/>
          <w:rFonts w:ascii="Times New Roman" w:hAnsi="Times New Roman" w:cs="Times New Roman"/>
          <w:b/>
          <w:sz w:val="28"/>
          <w:szCs w:val="28"/>
        </w:rPr>
        <w:t>Вчитель:                                                                             Корнієнко Т.А.</w:t>
      </w:r>
    </w:p>
    <w:p w:rsidR="00800424" w:rsidRPr="003F3DE9" w:rsidRDefault="00800424" w:rsidP="003D1F24">
      <w:pPr>
        <w:pStyle w:val="1"/>
        <w:shd w:val="clear" w:color="auto" w:fill="FFFFFF"/>
        <w:tabs>
          <w:tab w:val="left" w:pos="5308"/>
        </w:tabs>
        <w:spacing w:before="0" w:beforeAutospacing="0" w:after="0" w:afterAutospacing="0" w:line="360" w:lineRule="auto"/>
        <w:rPr>
          <w:b w:val="0"/>
          <w:bCs w:val="0"/>
          <w:color w:val="42403F"/>
          <w:sz w:val="28"/>
          <w:szCs w:val="28"/>
        </w:rPr>
      </w:pPr>
      <w:r w:rsidRPr="003F3DE9">
        <w:rPr>
          <w:b w:val="0"/>
          <w:bCs w:val="0"/>
          <w:color w:val="42403F"/>
          <w:sz w:val="28"/>
          <w:szCs w:val="28"/>
        </w:rPr>
        <w:tab/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6096"/>
        <w:gridCol w:w="1560"/>
        <w:gridCol w:w="256"/>
        <w:gridCol w:w="1161"/>
        <w:gridCol w:w="333"/>
        <w:gridCol w:w="801"/>
      </w:tblGrid>
      <w:tr w:rsidR="00B020B8" w:rsidRPr="003F3DE9" w:rsidTr="004A3338">
        <w:tc>
          <w:tcPr>
            <w:tcW w:w="708" w:type="dxa"/>
            <w:vMerge w:val="restart"/>
            <w:vAlign w:val="center"/>
          </w:tcPr>
          <w:p w:rsidR="00C3262A" w:rsidRPr="003F3DE9" w:rsidRDefault="00C3262A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i/>
                <w:color w:val="C00000"/>
                <w:sz w:val="28"/>
                <w:szCs w:val="28"/>
              </w:rPr>
            </w:pPr>
            <w:r w:rsidRPr="003F3DE9">
              <w:rPr>
                <w:b w:val="0"/>
                <w:bCs w:val="0"/>
                <w:i/>
                <w:color w:val="C00000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vMerge w:val="restart"/>
            <w:vAlign w:val="center"/>
          </w:tcPr>
          <w:p w:rsidR="00C3262A" w:rsidRPr="003F3DE9" w:rsidRDefault="00C3262A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i/>
                <w:color w:val="C00000"/>
                <w:sz w:val="28"/>
                <w:szCs w:val="28"/>
              </w:rPr>
            </w:pPr>
            <w:r w:rsidRPr="003F3DE9">
              <w:rPr>
                <w:b w:val="0"/>
                <w:bCs w:val="0"/>
                <w:i/>
                <w:color w:val="C00000"/>
                <w:sz w:val="28"/>
                <w:szCs w:val="28"/>
              </w:rPr>
              <w:t>Тема уроку</w:t>
            </w:r>
          </w:p>
        </w:tc>
        <w:tc>
          <w:tcPr>
            <w:tcW w:w="4111" w:type="dxa"/>
            <w:gridSpan w:val="5"/>
            <w:vAlign w:val="center"/>
          </w:tcPr>
          <w:p w:rsidR="00C3262A" w:rsidRPr="003F3DE9" w:rsidRDefault="00C3262A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i/>
                <w:color w:val="C00000"/>
                <w:sz w:val="28"/>
                <w:szCs w:val="28"/>
              </w:rPr>
            </w:pPr>
            <w:r w:rsidRPr="003F3DE9">
              <w:rPr>
                <w:b w:val="0"/>
                <w:bCs w:val="0"/>
                <w:i/>
                <w:color w:val="C00000"/>
                <w:sz w:val="28"/>
                <w:szCs w:val="28"/>
              </w:rPr>
              <w:t>Дата</w:t>
            </w:r>
          </w:p>
        </w:tc>
      </w:tr>
      <w:tr w:rsidR="00E545F5" w:rsidRPr="003F3DE9" w:rsidTr="004A3338">
        <w:tc>
          <w:tcPr>
            <w:tcW w:w="708" w:type="dxa"/>
            <w:vMerge/>
            <w:vAlign w:val="center"/>
          </w:tcPr>
          <w:p w:rsidR="00C3262A" w:rsidRPr="003F3DE9" w:rsidRDefault="00C3262A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Merge/>
            <w:vAlign w:val="center"/>
          </w:tcPr>
          <w:p w:rsidR="00C3262A" w:rsidRPr="003F3DE9" w:rsidRDefault="00C3262A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3262A" w:rsidRPr="003F3DE9" w:rsidRDefault="00C3262A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62A" w:rsidRPr="003F3DE9" w:rsidRDefault="00C3262A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62A" w:rsidRPr="003F3DE9" w:rsidRDefault="00C3262A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C3262A" w:rsidRPr="003F3DE9" w:rsidTr="004A3338">
        <w:tc>
          <w:tcPr>
            <w:tcW w:w="10915" w:type="dxa"/>
            <w:gridSpan w:val="7"/>
            <w:vAlign w:val="center"/>
          </w:tcPr>
          <w:p w:rsidR="00C3262A" w:rsidRPr="003F3DE9" w:rsidRDefault="00C2678C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i/>
                <w:color w:val="42403F"/>
                <w:sz w:val="28"/>
                <w:szCs w:val="28"/>
              </w:rPr>
            </w:pPr>
            <w:r w:rsidRPr="003F3DE9">
              <w:rPr>
                <w:i/>
                <w:sz w:val="28"/>
                <w:szCs w:val="28"/>
              </w:rPr>
              <w:t>І семестр</w:t>
            </w:r>
          </w:p>
        </w:tc>
      </w:tr>
      <w:tr w:rsidR="00482987" w:rsidRPr="003F3DE9" w:rsidTr="004A3338">
        <w:tc>
          <w:tcPr>
            <w:tcW w:w="10915" w:type="dxa"/>
            <w:gridSpan w:val="7"/>
            <w:vAlign w:val="center"/>
          </w:tcPr>
          <w:p w:rsidR="00482987" w:rsidRPr="003F3DE9" w:rsidRDefault="0048298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i/>
                <w:sz w:val="28"/>
                <w:szCs w:val="28"/>
                <w:lang w:val="ru-RU"/>
              </w:rPr>
            </w:pPr>
            <w:r w:rsidRPr="003F3DE9">
              <w:rPr>
                <w:sz w:val="28"/>
                <w:szCs w:val="28"/>
                <w:lang w:val="ru-RU"/>
              </w:rPr>
              <w:t>Тема:</w:t>
            </w:r>
            <w:r w:rsidRPr="003F3DE9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3F3DE9">
              <w:rPr>
                <w:b w:val="0"/>
                <w:i/>
                <w:sz w:val="28"/>
                <w:szCs w:val="28"/>
                <w:lang w:val="ru-RU"/>
              </w:rPr>
              <w:t>«</w:t>
            </w:r>
            <w:r w:rsidRPr="003F3DE9">
              <w:rPr>
                <w:rFonts w:eastAsiaTheme="minorHAnsi"/>
                <w:b w:val="0"/>
                <w:i/>
                <w:color w:val="242021"/>
                <w:kern w:val="0"/>
                <w:sz w:val="28"/>
                <w:szCs w:val="28"/>
                <w:lang w:eastAsia="en-US"/>
              </w:rPr>
              <w:t>Повторення вивченого з математики</w:t>
            </w:r>
            <w:r w:rsidRPr="003F3DE9">
              <w:rPr>
                <w:rFonts w:eastAsiaTheme="minorHAnsi"/>
                <w:b w:val="0"/>
                <w:i/>
                <w:color w:val="242021"/>
                <w:kern w:val="0"/>
                <w:sz w:val="28"/>
                <w:szCs w:val="28"/>
                <w:lang w:eastAsia="en-US"/>
              </w:rPr>
              <w:br/>
              <w:t>у початковій школі</w:t>
            </w:r>
            <w:r w:rsidRPr="003F3DE9">
              <w:rPr>
                <w:rFonts w:eastAsiaTheme="minorHAnsi"/>
                <w:b w:val="0"/>
                <w:i/>
                <w:color w:val="242021"/>
                <w:kern w:val="0"/>
                <w:sz w:val="28"/>
                <w:szCs w:val="28"/>
                <w:lang w:val="ru-RU" w:eastAsia="en-US"/>
              </w:rPr>
              <w:t>»</w:t>
            </w:r>
          </w:p>
        </w:tc>
      </w:tr>
      <w:tr w:rsidR="00E545F5" w:rsidRPr="003F3DE9" w:rsidTr="004A3338">
        <w:tc>
          <w:tcPr>
            <w:tcW w:w="708" w:type="dxa"/>
            <w:vAlign w:val="center"/>
          </w:tcPr>
          <w:p w:rsidR="00C3262A" w:rsidRPr="003F3DE9" w:rsidRDefault="00C3262A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262A" w:rsidRPr="003F3DE9" w:rsidRDefault="0048298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  <w:lang w:val="ru-RU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 xml:space="preserve">Запис чисел за допомогою цифр </w:t>
            </w:r>
          </w:p>
        </w:tc>
        <w:tc>
          <w:tcPr>
            <w:tcW w:w="1560" w:type="dxa"/>
            <w:vAlign w:val="center"/>
          </w:tcPr>
          <w:p w:rsidR="00C3262A" w:rsidRPr="003F3DE9" w:rsidRDefault="00C3262A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62A" w:rsidRPr="003F3DE9" w:rsidRDefault="00C3262A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262A" w:rsidRPr="003F3DE9" w:rsidRDefault="00C3262A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B020B8" w:rsidRPr="003F3DE9" w:rsidTr="004A3338">
        <w:tc>
          <w:tcPr>
            <w:tcW w:w="708" w:type="dxa"/>
            <w:vAlign w:val="center"/>
          </w:tcPr>
          <w:p w:rsidR="008562D0" w:rsidRPr="003F3DE9" w:rsidRDefault="008562D0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8562D0" w:rsidRPr="003F3DE9" w:rsidRDefault="00A632E6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вправ і задач</w:t>
            </w:r>
          </w:p>
        </w:tc>
        <w:tc>
          <w:tcPr>
            <w:tcW w:w="1560" w:type="dxa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B020B8" w:rsidRPr="003F3DE9" w:rsidTr="004A3338">
        <w:tc>
          <w:tcPr>
            <w:tcW w:w="708" w:type="dxa"/>
            <w:vAlign w:val="center"/>
          </w:tcPr>
          <w:p w:rsidR="00C56567" w:rsidRPr="003F3DE9" w:rsidRDefault="00C56567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56567" w:rsidRPr="003F3DE9" w:rsidRDefault="00A632E6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Письмове додавання і віднімання багатоцифрових чисел</w:t>
            </w:r>
          </w:p>
        </w:tc>
        <w:tc>
          <w:tcPr>
            <w:tcW w:w="1560" w:type="dxa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B020B8" w:rsidRPr="003F3DE9" w:rsidTr="004A3338">
        <w:tc>
          <w:tcPr>
            <w:tcW w:w="708" w:type="dxa"/>
            <w:vAlign w:val="center"/>
          </w:tcPr>
          <w:p w:rsidR="008562D0" w:rsidRPr="003F3DE9" w:rsidRDefault="008562D0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8562D0" w:rsidRPr="003F3DE9" w:rsidRDefault="00A632E6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вправ і задач</w:t>
            </w:r>
          </w:p>
        </w:tc>
        <w:tc>
          <w:tcPr>
            <w:tcW w:w="1560" w:type="dxa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B020B8" w:rsidRPr="003F3DE9" w:rsidTr="004A3338">
        <w:tc>
          <w:tcPr>
            <w:tcW w:w="708" w:type="dxa"/>
            <w:vAlign w:val="center"/>
          </w:tcPr>
          <w:p w:rsidR="00C56567" w:rsidRPr="003F3DE9" w:rsidRDefault="00C56567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56567" w:rsidRPr="003F3DE9" w:rsidRDefault="00A632E6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Периметр фігур</w:t>
            </w:r>
          </w:p>
        </w:tc>
        <w:tc>
          <w:tcPr>
            <w:tcW w:w="1560" w:type="dxa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B020B8" w:rsidRPr="003F3DE9" w:rsidTr="004A3338">
        <w:tc>
          <w:tcPr>
            <w:tcW w:w="708" w:type="dxa"/>
            <w:vAlign w:val="center"/>
          </w:tcPr>
          <w:p w:rsidR="008562D0" w:rsidRPr="003F3DE9" w:rsidRDefault="008562D0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8562D0" w:rsidRPr="003F3DE9" w:rsidRDefault="00A632E6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вправ і задач</w:t>
            </w:r>
          </w:p>
        </w:tc>
        <w:tc>
          <w:tcPr>
            <w:tcW w:w="1560" w:type="dxa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B020B8" w:rsidRPr="003F3DE9" w:rsidTr="004A3338">
        <w:tc>
          <w:tcPr>
            <w:tcW w:w="708" w:type="dxa"/>
            <w:vAlign w:val="center"/>
          </w:tcPr>
          <w:p w:rsidR="00C56567" w:rsidRPr="003F3DE9" w:rsidRDefault="00C56567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56567" w:rsidRPr="003F3DE9" w:rsidRDefault="00A632E6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Письмове множення</w:t>
            </w:r>
            <w:r w:rsid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 xml:space="preserve"> і ділення багатоцифрових чисел </w:t>
            </w: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на одноцифрові</w:t>
            </w:r>
          </w:p>
        </w:tc>
        <w:tc>
          <w:tcPr>
            <w:tcW w:w="1560" w:type="dxa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800424" w:rsidRPr="003F3DE9" w:rsidTr="004A3338">
        <w:tc>
          <w:tcPr>
            <w:tcW w:w="708" w:type="dxa"/>
            <w:vAlign w:val="center"/>
          </w:tcPr>
          <w:p w:rsidR="00C2678C" w:rsidRPr="003F3DE9" w:rsidRDefault="00C2678C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2678C" w:rsidRPr="003F3DE9" w:rsidRDefault="00A632E6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вправ і задач</w:t>
            </w:r>
          </w:p>
        </w:tc>
        <w:tc>
          <w:tcPr>
            <w:tcW w:w="1560" w:type="dxa"/>
            <w:vAlign w:val="center"/>
          </w:tcPr>
          <w:p w:rsidR="00C2678C" w:rsidRPr="003F3DE9" w:rsidRDefault="00C2678C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678C" w:rsidRPr="003F3DE9" w:rsidRDefault="00C2678C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678C" w:rsidRPr="003F3DE9" w:rsidRDefault="00C2678C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800424" w:rsidRPr="003F3DE9" w:rsidTr="004A3338">
        <w:tc>
          <w:tcPr>
            <w:tcW w:w="708" w:type="dxa"/>
            <w:vAlign w:val="center"/>
          </w:tcPr>
          <w:p w:rsidR="00C2678C" w:rsidRPr="003F3DE9" w:rsidRDefault="00C2678C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2678C" w:rsidRPr="003F3DE9" w:rsidRDefault="00A632E6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Площа квадрата і прямокутника</w:t>
            </w:r>
          </w:p>
        </w:tc>
        <w:tc>
          <w:tcPr>
            <w:tcW w:w="1560" w:type="dxa"/>
            <w:vAlign w:val="center"/>
          </w:tcPr>
          <w:p w:rsidR="00C2678C" w:rsidRPr="003F3DE9" w:rsidRDefault="00C2678C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678C" w:rsidRPr="003F3DE9" w:rsidRDefault="00C2678C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678C" w:rsidRPr="003F3DE9" w:rsidRDefault="00C2678C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B020B8" w:rsidRPr="003F3DE9" w:rsidTr="004A3338">
        <w:tc>
          <w:tcPr>
            <w:tcW w:w="708" w:type="dxa"/>
            <w:vAlign w:val="center"/>
          </w:tcPr>
          <w:p w:rsidR="00C2678C" w:rsidRPr="003F3DE9" w:rsidRDefault="00C2678C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2678C" w:rsidRPr="003F3DE9" w:rsidRDefault="00A632E6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вправ і задач</w:t>
            </w:r>
          </w:p>
        </w:tc>
        <w:tc>
          <w:tcPr>
            <w:tcW w:w="1560" w:type="dxa"/>
            <w:vAlign w:val="center"/>
          </w:tcPr>
          <w:p w:rsidR="00C2678C" w:rsidRPr="003F3DE9" w:rsidRDefault="00C2678C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678C" w:rsidRPr="003F3DE9" w:rsidRDefault="00C2678C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678C" w:rsidRPr="003F3DE9" w:rsidRDefault="00C2678C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E545F5" w:rsidRPr="003F3DE9" w:rsidTr="004A3338">
        <w:tc>
          <w:tcPr>
            <w:tcW w:w="708" w:type="dxa"/>
            <w:vAlign w:val="center"/>
          </w:tcPr>
          <w:p w:rsidR="00E545F5" w:rsidRPr="003F3DE9" w:rsidRDefault="00E545F5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E545F5" w:rsidRPr="003F3DE9" w:rsidRDefault="00A632E6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Швидкість, відстань і час</w:t>
            </w:r>
          </w:p>
        </w:tc>
        <w:tc>
          <w:tcPr>
            <w:tcW w:w="1560" w:type="dxa"/>
            <w:vAlign w:val="center"/>
          </w:tcPr>
          <w:p w:rsidR="00E545F5" w:rsidRPr="003F3DE9" w:rsidRDefault="00E545F5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545F5" w:rsidRPr="003F3DE9" w:rsidRDefault="00E545F5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545F5" w:rsidRPr="003F3DE9" w:rsidRDefault="00E545F5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B020B8" w:rsidRPr="003F3DE9" w:rsidTr="004A3338">
        <w:tc>
          <w:tcPr>
            <w:tcW w:w="708" w:type="dxa"/>
            <w:vAlign w:val="center"/>
          </w:tcPr>
          <w:p w:rsidR="00C56567" w:rsidRPr="003F3DE9" w:rsidRDefault="00C56567" w:rsidP="003D1F24">
            <w:pPr>
              <w:pStyle w:val="2"/>
              <w:numPr>
                <w:ilvl w:val="0"/>
                <w:numId w:val="3"/>
              </w:numPr>
              <w:spacing w:before="0" w:line="360" w:lineRule="auto"/>
              <w:ind w:left="0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56567" w:rsidRPr="003F3DE9" w:rsidRDefault="00A632E6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вправ і задач</w:t>
            </w:r>
          </w:p>
        </w:tc>
        <w:tc>
          <w:tcPr>
            <w:tcW w:w="1560" w:type="dxa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B020B8" w:rsidRPr="003F3DE9" w:rsidTr="004A3338">
        <w:tc>
          <w:tcPr>
            <w:tcW w:w="708" w:type="dxa"/>
            <w:vAlign w:val="center"/>
          </w:tcPr>
          <w:p w:rsidR="008562D0" w:rsidRPr="003F3DE9" w:rsidRDefault="008562D0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8562D0" w:rsidRPr="003F3DE9" w:rsidRDefault="00A632E6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 xml:space="preserve">Буквені позначення чисел. Формули, тотожності </w:t>
            </w: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lastRenderedPageBreak/>
              <w:t>і рівняння</w:t>
            </w:r>
          </w:p>
        </w:tc>
        <w:tc>
          <w:tcPr>
            <w:tcW w:w="1560" w:type="dxa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B020B8" w:rsidRPr="003F3DE9" w:rsidTr="004A3338">
        <w:tc>
          <w:tcPr>
            <w:tcW w:w="708" w:type="dxa"/>
            <w:vAlign w:val="center"/>
          </w:tcPr>
          <w:p w:rsidR="00C56567" w:rsidRPr="003F3DE9" w:rsidRDefault="00C56567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56567" w:rsidRPr="003F3DE9" w:rsidRDefault="00A632E6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вправ і задач</w:t>
            </w:r>
          </w:p>
        </w:tc>
        <w:tc>
          <w:tcPr>
            <w:tcW w:w="1560" w:type="dxa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B020B8" w:rsidRPr="003F3DE9" w:rsidTr="004A3338">
        <w:tc>
          <w:tcPr>
            <w:tcW w:w="708" w:type="dxa"/>
            <w:vAlign w:val="center"/>
          </w:tcPr>
          <w:p w:rsidR="008562D0" w:rsidRPr="003F3DE9" w:rsidRDefault="008562D0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8562D0" w:rsidRPr="003F3DE9" w:rsidRDefault="00A632E6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Дроби та мішані числа</w:t>
            </w:r>
          </w:p>
        </w:tc>
        <w:tc>
          <w:tcPr>
            <w:tcW w:w="1560" w:type="dxa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B020B8" w:rsidRPr="003F3DE9" w:rsidTr="004A3338">
        <w:tc>
          <w:tcPr>
            <w:tcW w:w="708" w:type="dxa"/>
            <w:vAlign w:val="center"/>
          </w:tcPr>
          <w:p w:rsidR="00C56567" w:rsidRPr="003F3DE9" w:rsidRDefault="00C56567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56567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вправ і задач</w:t>
            </w:r>
          </w:p>
        </w:tc>
        <w:tc>
          <w:tcPr>
            <w:tcW w:w="1560" w:type="dxa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56567" w:rsidRPr="003F3DE9" w:rsidRDefault="00C56567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B020B8" w:rsidRPr="003F3DE9" w:rsidTr="004A3338">
        <w:tc>
          <w:tcPr>
            <w:tcW w:w="708" w:type="dxa"/>
            <w:vAlign w:val="center"/>
          </w:tcPr>
          <w:p w:rsidR="008562D0" w:rsidRPr="003F3DE9" w:rsidRDefault="008562D0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8562D0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Урок-практикум «Осло-фіорд»</w:t>
            </w:r>
          </w:p>
        </w:tc>
        <w:tc>
          <w:tcPr>
            <w:tcW w:w="1560" w:type="dxa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62D0" w:rsidRPr="003F3DE9" w:rsidRDefault="008562D0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Підготовка до контрольної роботи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3F3DE9">
              <w:rPr>
                <w:rFonts w:eastAsiaTheme="minorHAnsi"/>
                <w:bCs w:val="0"/>
                <w:iCs/>
                <w:color w:val="242021"/>
                <w:kern w:val="0"/>
                <w:sz w:val="28"/>
                <w:szCs w:val="28"/>
                <w:lang w:eastAsia="en-US"/>
              </w:rPr>
              <w:t>Тематична контрольна робота №1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Аналіз контрольної роботи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B235FD">
        <w:tc>
          <w:tcPr>
            <w:tcW w:w="10915" w:type="dxa"/>
            <w:gridSpan w:val="7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bCs w:val="0"/>
                <w:sz w:val="28"/>
                <w:szCs w:val="28"/>
                <w:lang w:val="ru-RU"/>
              </w:rPr>
              <w:t xml:space="preserve">Тема: </w:t>
            </w:r>
            <w:r w:rsidRPr="003F3DE9">
              <w:rPr>
                <w:b w:val="0"/>
                <w:bCs w:val="0"/>
                <w:i/>
                <w:sz w:val="28"/>
                <w:szCs w:val="28"/>
                <w:lang w:val="ru-RU"/>
              </w:rPr>
              <w:t>«Натуральн</w:t>
            </w:r>
            <w:r w:rsidRPr="003F3DE9">
              <w:rPr>
                <w:b w:val="0"/>
                <w:bCs w:val="0"/>
                <w:i/>
                <w:sz w:val="28"/>
                <w:szCs w:val="28"/>
              </w:rPr>
              <w:t>і</w:t>
            </w:r>
            <w:r w:rsidRPr="003F3DE9">
              <w:rPr>
                <w:b w:val="0"/>
                <w:bCs w:val="0"/>
                <w:i/>
                <w:sz w:val="28"/>
                <w:szCs w:val="28"/>
                <w:lang w:val="ru-RU"/>
              </w:rPr>
              <w:t xml:space="preserve"> числа»</w:t>
            </w: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Натуральний ряд чисел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вправ і задач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Порівняння натуральних чисел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вправ і задач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Округлення натуральних чисел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вправ і задач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Урок-практикум «Мандруємо Україною»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Підготовка до контрольної роботи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3F3DE9">
              <w:rPr>
                <w:rFonts w:eastAsiaTheme="minorHAnsi"/>
                <w:bCs w:val="0"/>
                <w:iCs/>
                <w:color w:val="242021"/>
                <w:kern w:val="0"/>
                <w:sz w:val="28"/>
                <w:szCs w:val="28"/>
                <w:lang w:eastAsia="en-US"/>
              </w:rPr>
              <w:t>Тематична контрольна робота №2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Аналіз контрольної роботи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CC3A95">
        <w:tc>
          <w:tcPr>
            <w:tcW w:w="10915" w:type="dxa"/>
            <w:gridSpan w:val="7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bCs w:val="0"/>
                <w:sz w:val="28"/>
                <w:szCs w:val="28"/>
              </w:rPr>
              <w:t>Тема:</w:t>
            </w:r>
            <w:r w:rsidRPr="003F3DE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F3DE9">
              <w:rPr>
                <w:b w:val="0"/>
                <w:bCs w:val="0"/>
                <w:i/>
                <w:sz w:val="28"/>
                <w:szCs w:val="28"/>
              </w:rPr>
              <w:t>«</w:t>
            </w:r>
            <w:r w:rsidRPr="003F3DE9">
              <w:rPr>
                <w:rFonts w:eastAsiaTheme="minorHAnsi"/>
                <w:b w:val="0"/>
                <w:i/>
                <w:kern w:val="0"/>
                <w:sz w:val="28"/>
                <w:szCs w:val="28"/>
                <w:lang w:eastAsia="en-US"/>
              </w:rPr>
              <w:t>Додавання та віднімання натуральних чисел»</w:t>
            </w: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Додавання натуральних чисел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Віднімання натуральних чисел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Урок-практикум «Міст Акасі-Кайку, або міст Перлина»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вправ і задач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Підготовка до контрольної роботи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3F3DE9">
              <w:rPr>
                <w:rFonts w:eastAsiaTheme="minorHAnsi"/>
                <w:bCs w:val="0"/>
                <w:iCs/>
                <w:color w:val="242021"/>
                <w:kern w:val="0"/>
                <w:sz w:val="28"/>
                <w:szCs w:val="28"/>
                <w:lang w:eastAsia="en-US"/>
              </w:rPr>
              <w:t>Тематична контрольна робота №3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Аналіз контрольної роботи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18225C">
        <w:tc>
          <w:tcPr>
            <w:tcW w:w="10915" w:type="dxa"/>
            <w:gridSpan w:val="7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bCs w:val="0"/>
                <w:sz w:val="28"/>
                <w:szCs w:val="28"/>
              </w:rPr>
              <w:t xml:space="preserve">Тема: </w:t>
            </w:r>
            <w:r w:rsidRPr="003F3DE9">
              <w:rPr>
                <w:b w:val="0"/>
                <w:bCs w:val="0"/>
                <w:sz w:val="28"/>
                <w:szCs w:val="28"/>
              </w:rPr>
              <w:t>«</w:t>
            </w:r>
            <w:r w:rsidRPr="003F3DE9">
              <w:rPr>
                <w:rFonts w:eastAsiaTheme="minorHAnsi"/>
                <w:b w:val="0"/>
                <w:kern w:val="0"/>
                <w:sz w:val="28"/>
                <w:szCs w:val="28"/>
                <w:lang w:eastAsia="en-US"/>
              </w:rPr>
              <w:t>Відрізки і кути та їхнє вимірювання</w:t>
            </w:r>
            <w:r w:rsidRPr="003F3DE9">
              <w:rPr>
                <w:b w:val="0"/>
                <w:bCs w:val="0"/>
                <w:sz w:val="28"/>
                <w:szCs w:val="28"/>
              </w:rPr>
              <w:t>»</w:t>
            </w: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Криві і прямі лінії. Відрізки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Довжина відрізка і відстань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Ламана і довжина кривої лінії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Шкали. Види шкал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Лінійчаті і стовпчасті діаграми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Промені і кути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Вимірювання кутів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Числовий промінь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Кругові діаграми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Урок-практикум «Сонячний безпілотник»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Розв’язування задач 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Підготовка до контрольної роботи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3F3DE9">
              <w:rPr>
                <w:rFonts w:eastAsiaTheme="minorHAnsi"/>
                <w:bCs w:val="0"/>
                <w:iCs/>
                <w:color w:val="242021"/>
                <w:kern w:val="0"/>
                <w:sz w:val="28"/>
                <w:szCs w:val="28"/>
                <w:lang w:eastAsia="en-US"/>
              </w:rPr>
              <w:t>Тематична контрольна робота №4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Аналіз контрольної роботи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785125">
        <w:tc>
          <w:tcPr>
            <w:tcW w:w="10915" w:type="dxa"/>
            <w:gridSpan w:val="7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Cs w:val="0"/>
                <w:sz w:val="28"/>
                <w:szCs w:val="28"/>
              </w:rPr>
              <w:t xml:space="preserve">Тема: </w:t>
            </w:r>
            <w:r w:rsidRPr="003F3DE9">
              <w:rPr>
                <w:b w:val="0"/>
                <w:bCs w:val="0"/>
                <w:i/>
                <w:sz w:val="28"/>
                <w:szCs w:val="28"/>
              </w:rPr>
              <w:t>«</w:t>
            </w:r>
            <w:r w:rsidRPr="003F3DE9">
              <w:rPr>
                <w:rFonts w:eastAsiaTheme="minorHAnsi"/>
                <w:b w:val="0"/>
                <w:i/>
                <w:kern w:val="0"/>
                <w:sz w:val="28"/>
                <w:szCs w:val="28"/>
                <w:lang w:eastAsia="en-US"/>
              </w:rPr>
              <w:t>Множення та ділення натуральних чисел»</w:t>
            </w: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Дія множення та її властивості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 xml:space="preserve">Розв’язування задач </w:t>
            </w:r>
            <w:r w:rsidRPr="003F3DE9">
              <w:rPr>
                <w:b w:val="0"/>
                <w:bCs w:val="0"/>
                <w:sz w:val="28"/>
                <w:szCs w:val="28"/>
              </w:rPr>
              <w:t>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Письмове множення багатоцифрових чисел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 xml:space="preserve">Розв’язування задач </w:t>
            </w:r>
            <w:r w:rsidRPr="003F3DE9">
              <w:rPr>
                <w:b w:val="0"/>
                <w:bCs w:val="0"/>
                <w:sz w:val="28"/>
                <w:szCs w:val="28"/>
              </w:rPr>
              <w:t>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Площа квадрата і прямокутника. Квадрат натурального числа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 xml:space="preserve">Розв’язування задач </w:t>
            </w:r>
            <w:r w:rsidRPr="003F3DE9">
              <w:rPr>
                <w:b w:val="0"/>
                <w:bCs w:val="0"/>
                <w:sz w:val="28"/>
                <w:szCs w:val="28"/>
              </w:rPr>
              <w:t>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Правило множення для визначення кількості сполучень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 xml:space="preserve">Розв’язування задач </w:t>
            </w:r>
            <w:r w:rsidRPr="003F3DE9">
              <w:rPr>
                <w:b w:val="0"/>
                <w:bCs w:val="0"/>
                <w:sz w:val="28"/>
                <w:szCs w:val="28"/>
              </w:rPr>
              <w:t>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Ділення натуральних чисел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 xml:space="preserve">Розв’язування задач </w:t>
            </w:r>
            <w:r w:rsidRPr="003F3DE9">
              <w:rPr>
                <w:b w:val="0"/>
                <w:bCs w:val="0"/>
                <w:sz w:val="28"/>
                <w:szCs w:val="28"/>
              </w:rPr>
              <w:t>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Урок-практикум «Майже космічний політ на повітряній кулі»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Підготовка до контрольної роботи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proofErr w:type="spellStart"/>
            <w:r w:rsidRPr="003F3DE9">
              <w:rPr>
                <w:sz w:val="28"/>
                <w:szCs w:val="28"/>
                <w:lang w:val="ru-RU"/>
              </w:rPr>
              <w:t>Тематична</w:t>
            </w:r>
            <w:proofErr w:type="spellEnd"/>
            <w:r w:rsidRPr="003F3DE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3DE9">
              <w:rPr>
                <w:sz w:val="28"/>
                <w:szCs w:val="28"/>
                <w:lang w:val="ru-RU"/>
              </w:rPr>
              <w:t>контрольна</w:t>
            </w:r>
            <w:proofErr w:type="spellEnd"/>
            <w:r w:rsidRPr="003F3DE9">
              <w:rPr>
                <w:sz w:val="28"/>
                <w:szCs w:val="28"/>
                <w:lang w:val="ru-RU"/>
              </w:rPr>
              <w:t xml:space="preserve"> робота № 5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Аналіз контрольної роботи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Підсумковий урок за І семестр</w:t>
            </w:r>
          </w:p>
        </w:tc>
        <w:tc>
          <w:tcPr>
            <w:tcW w:w="1560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10915" w:type="dxa"/>
            <w:gridSpan w:val="7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i/>
                <w:color w:val="42403F"/>
                <w:sz w:val="28"/>
                <w:szCs w:val="28"/>
              </w:rPr>
            </w:pPr>
            <w:r w:rsidRPr="003F3DE9">
              <w:rPr>
                <w:bCs w:val="0"/>
                <w:i/>
                <w:sz w:val="28"/>
                <w:szCs w:val="28"/>
              </w:rPr>
              <w:t>ІІ семестр</w:t>
            </w:r>
          </w:p>
        </w:tc>
      </w:tr>
      <w:tr w:rsidR="002E1592" w:rsidRPr="003F3DE9" w:rsidTr="004A3338">
        <w:tc>
          <w:tcPr>
            <w:tcW w:w="10915" w:type="dxa"/>
            <w:gridSpan w:val="7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3F3DE9">
              <w:rPr>
                <w:bCs w:val="0"/>
                <w:sz w:val="28"/>
                <w:szCs w:val="28"/>
              </w:rPr>
              <w:t>Тема:</w:t>
            </w:r>
            <w:r w:rsidRPr="003F3DE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F3DE9">
              <w:rPr>
                <w:b w:val="0"/>
                <w:bCs w:val="0"/>
                <w:i/>
                <w:sz w:val="28"/>
                <w:szCs w:val="28"/>
              </w:rPr>
              <w:t>«</w:t>
            </w:r>
            <w:r w:rsidRPr="003F3DE9">
              <w:rPr>
                <w:rFonts w:eastAsiaTheme="minorHAnsi"/>
                <w:b w:val="0"/>
                <w:i/>
                <w:color w:val="242021"/>
                <w:kern w:val="0"/>
                <w:sz w:val="28"/>
                <w:szCs w:val="28"/>
                <w:lang w:eastAsia="en-US"/>
              </w:rPr>
              <w:t>Буквені вирази та рівняння»</w:t>
            </w:r>
          </w:p>
        </w:tc>
      </w:tr>
      <w:tr w:rsidR="009B0D5B" w:rsidRPr="003F3DE9" w:rsidTr="004A3338">
        <w:trPr>
          <w:hidden/>
        </w:trPr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contextualSpacing w:val="0"/>
              <w:jc w:val="center"/>
              <w:outlineLvl w:val="0"/>
              <w:rPr>
                <w:rFonts w:ascii="Times New Roman" w:eastAsia="Times New Roman" w:hAnsi="Times New Roman" w:cs="Times New Roman"/>
                <w:vanish/>
                <w:color w:val="42403F"/>
                <w:kern w:val="36"/>
                <w:sz w:val="28"/>
                <w:szCs w:val="28"/>
                <w:lang w:eastAsia="uk-UA"/>
              </w:rPr>
            </w:pPr>
          </w:p>
          <w:p w:rsidR="009B0D5B" w:rsidRPr="003F3DE9" w:rsidRDefault="009B0D5B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Числові та буквені вирази</w:t>
            </w:r>
          </w:p>
        </w:tc>
        <w:tc>
          <w:tcPr>
            <w:tcW w:w="1816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Порядок виконання дій у виразах</w:t>
            </w:r>
          </w:p>
        </w:tc>
        <w:tc>
          <w:tcPr>
            <w:tcW w:w="1816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Складання буквених виразів та обчислення їхніх значень</w:t>
            </w:r>
          </w:p>
        </w:tc>
        <w:tc>
          <w:tcPr>
            <w:tcW w:w="1816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Рівняння</w:t>
            </w:r>
          </w:p>
        </w:tc>
        <w:tc>
          <w:tcPr>
            <w:tcW w:w="1816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Застосування рівнянь для розв’язування текстових задач</w:t>
            </w:r>
          </w:p>
        </w:tc>
        <w:tc>
          <w:tcPr>
            <w:tcW w:w="1816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9B0D5B" w:rsidRPr="003F3DE9" w:rsidTr="004A3338">
        <w:tc>
          <w:tcPr>
            <w:tcW w:w="708" w:type="dxa"/>
            <w:vAlign w:val="center"/>
          </w:tcPr>
          <w:p w:rsidR="009B0D5B" w:rsidRPr="003F3DE9" w:rsidRDefault="009B0D5B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B0D5B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Урок-практикум «Будинки на воді і під водою»</w:t>
            </w:r>
          </w:p>
        </w:tc>
        <w:tc>
          <w:tcPr>
            <w:tcW w:w="1816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B0D5B" w:rsidRPr="003F3DE9" w:rsidRDefault="009B0D5B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Підготовка до контрольної роботи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proofErr w:type="spellStart"/>
            <w:r w:rsidRPr="003F3DE9">
              <w:rPr>
                <w:sz w:val="28"/>
                <w:szCs w:val="28"/>
                <w:lang w:val="ru-RU"/>
              </w:rPr>
              <w:t>Тематична</w:t>
            </w:r>
            <w:proofErr w:type="spellEnd"/>
            <w:r w:rsidRPr="003F3DE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3DE9">
              <w:rPr>
                <w:sz w:val="28"/>
                <w:szCs w:val="28"/>
                <w:lang w:val="ru-RU"/>
              </w:rPr>
              <w:t>контрольна</w:t>
            </w:r>
            <w:proofErr w:type="spellEnd"/>
            <w:r w:rsidRPr="003F3DE9">
              <w:rPr>
                <w:sz w:val="28"/>
                <w:szCs w:val="28"/>
                <w:lang w:val="ru-RU"/>
              </w:rPr>
              <w:t xml:space="preserve"> робота № 6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Аналіз контрольної роботи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53A95">
        <w:tc>
          <w:tcPr>
            <w:tcW w:w="10915" w:type="dxa"/>
            <w:gridSpan w:val="7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Cs w:val="0"/>
                <w:sz w:val="28"/>
                <w:szCs w:val="28"/>
              </w:rPr>
              <w:t xml:space="preserve">Тема: </w:t>
            </w:r>
            <w:r w:rsidRPr="003F3DE9">
              <w:rPr>
                <w:b w:val="0"/>
                <w:bCs w:val="0"/>
                <w:i/>
                <w:sz w:val="28"/>
                <w:szCs w:val="28"/>
              </w:rPr>
              <w:t>«</w:t>
            </w:r>
            <w:r w:rsidRPr="003F3DE9">
              <w:rPr>
                <w:rFonts w:eastAsiaTheme="minorHAnsi"/>
                <w:b w:val="0"/>
                <w:i/>
                <w:kern w:val="0"/>
                <w:sz w:val="28"/>
                <w:szCs w:val="28"/>
                <w:lang w:eastAsia="en-US"/>
              </w:rPr>
              <w:t>Найпростіші багатокутні та багатогранні</w:t>
            </w:r>
            <w:r w:rsidRPr="003F3DE9">
              <w:rPr>
                <w:rFonts w:eastAsiaTheme="minorHAnsi"/>
                <w:b w:val="0"/>
                <w:i/>
                <w:kern w:val="0"/>
                <w:sz w:val="28"/>
                <w:szCs w:val="28"/>
                <w:lang w:eastAsia="en-US"/>
              </w:rPr>
              <w:br/>
              <w:t>фігури»</w:t>
            </w: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Фігури. Рівність фігур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Багатокутники. Трикутники і чотирикутники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Різновиди трикутників і чотирикутників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Піраміди і прямокутні паралелепіпеди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Об’єм прямокутного паралелепіпеда і куба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Урок-практикум «Робот Леонардо»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Підготовка до контрольної роботи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proofErr w:type="spellStart"/>
            <w:r w:rsidRPr="003F3DE9">
              <w:rPr>
                <w:sz w:val="28"/>
                <w:szCs w:val="28"/>
                <w:lang w:val="ru-RU"/>
              </w:rPr>
              <w:t>Тематична</w:t>
            </w:r>
            <w:proofErr w:type="spellEnd"/>
            <w:r w:rsidRPr="003F3DE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3DE9">
              <w:rPr>
                <w:sz w:val="28"/>
                <w:szCs w:val="28"/>
                <w:lang w:val="ru-RU"/>
              </w:rPr>
              <w:t>контрольна</w:t>
            </w:r>
            <w:proofErr w:type="spellEnd"/>
            <w:r w:rsidRPr="003F3DE9">
              <w:rPr>
                <w:sz w:val="28"/>
                <w:szCs w:val="28"/>
                <w:lang w:val="ru-RU"/>
              </w:rPr>
              <w:t xml:space="preserve"> робота № 7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Аналіз контрольної роботи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C00344" w:rsidRPr="003F3DE9" w:rsidTr="00092F46">
        <w:tc>
          <w:tcPr>
            <w:tcW w:w="10915" w:type="dxa"/>
            <w:gridSpan w:val="7"/>
            <w:vAlign w:val="center"/>
          </w:tcPr>
          <w:p w:rsidR="00C00344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bCs w:val="0"/>
                <w:sz w:val="28"/>
                <w:szCs w:val="28"/>
              </w:rPr>
              <w:t>Тема:</w:t>
            </w:r>
            <w:r w:rsidRPr="003F3DE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F3DE9">
              <w:rPr>
                <w:b w:val="0"/>
                <w:bCs w:val="0"/>
                <w:i/>
                <w:sz w:val="28"/>
                <w:szCs w:val="28"/>
              </w:rPr>
              <w:t>«</w:t>
            </w:r>
            <w:r w:rsidRPr="003F3DE9">
              <w:rPr>
                <w:rFonts w:eastAsiaTheme="minorHAnsi"/>
                <w:b w:val="0"/>
                <w:i/>
                <w:kern w:val="0"/>
                <w:sz w:val="28"/>
                <w:szCs w:val="28"/>
                <w:lang w:eastAsia="en-US"/>
              </w:rPr>
              <w:t>Звичайні дроби</w:t>
            </w:r>
            <w:r w:rsidRPr="003F3DE9">
              <w:rPr>
                <w:b w:val="0"/>
                <w:bCs w:val="0"/>
                <w:i/>
                <w:sz w:val="28"/>
                <w:szCs w:val="28"/>
              </w:rPr>
              <w:t>»</w:t>
            </w: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 xml:space="preserve">Основні поняття, пов’язані зі звичайними </w:t>
            </w: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lastRenderedPageBreak/>
              <w:t>дробами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ru-RU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Порівняння звичайних дробів та мішаних чисел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Додавання та віднімання звичайних дробів</w:t>
            </w:r>
            <w:r w:rsid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 xml:space="preserve"> </w:t>
            </w: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з однаковими знаменниками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Додавання та віднімання мішаних чисел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Урок-практикум «Екологічний катамаран Манта»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Підготовка до контрольної роботи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proofErr w:type="spellStart"/>
            <w:r w:rsidRPr="003F3DE9">
              <w:rPr>
                <w:sz w:val="28"/>
                <w:szCs w:val="28"/>
                <w:lang w:val="ru-RU"/>
              </w:rPr>
              <w:t>Тематична</w:t>
            </w:r>
            <w:proofErr w:type="spellEnd"/>
            <w:r w:rsidRPr="003F3DE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3DE9">
              <w:rPr>
                <w:sz w:val="28"/>
                <w:szCs w:val="28"/>
                <w:lang w:val="ru-RU"/>
              </w:rPr>
              <w:t>контрольна</w:t>
            </w:r>
            <w:proofErr w:type="spellEnd"/>
            <w:r w:rsidRPr="003F3DE9">
              <w:rPr>
                <w:sz w:val="28"/>
                <w:szCs w:val="28"/>
                <w:lang w:val="ru-RU"/>
              </w:rPr>
              <w:t xml:space="preserve"> робота № 8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Аналіз контрольної роботи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C00344" w:rsidRPr="003F3DE9" w:rsidTr="00855600">
        <w:tc>
          <w:tcPr>
            <w:tcW w:w="10915" w:type="dxa"/>
            <w:gridSpan w:val="7"/>
            <w:vAlign w:val="center"/>
          </w:tcPr>
          <w:p w:rsidR="00C00344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rFonts w:eastAsiaTheme="minorHAnsi"/>
                <w:color w:val="242021"/>
                <w:kern w:val="0"/>
                <w:sz w:val="28"/>
                <w:szCs w:val="28"/>
                <w:lang w:eastAsia="en-US"/>
              </w:rPr>
            </w:pPr>
            <w:r w:rsidRPr="003F3DE9">
              <w:rPr>
                <w:bCs w:val="0"/>
                <w:sz w:val="28"/>
                <w:szCs w:val="28"/>
              </w:rPr>
              <w:t>Тема:</w:t>
            </w:r>
            <w:r w:rsidRPr="003F3DE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F3DE9">
              <w:rPr>
                <w:b w:val="0"/>
                <w:bCs w:val="0"/>
                <w:i/>
                <w:sz w:val="28"/>
                <w:szCs w:val="28"/>
              </w:rPr>
              <w:t>«</w:t>
            </w:r>
            <w:r w:rsidRPr="003F3DE9">
              <w:rPr>
                <w:rFonts w:eastAsiaTheme="minorHAnsi"/>
                <w:b w:val="0"/>
                <w:i/>
                <w:color w:val="242021"/>
                <w:kern w:val="0"/>
                <w:sz w:val="28"/>
                <w:szCs w:val="28"/>
                <w:lang w:eastAsia="en-US"/>
              </w:rPr>
              <w:t>Десяткові дроби. Додавання та віднімання</w:t>
            </w:r>
            <w:r w:rsidRPr="003F3DE9">
              <w:rPr>
                <w:rFonts w:eastAsiaTheme="minorHAnsi"/>
                <w:b w:val="0"/>
                <w:i/>
                <w:color w:val="242021"/>
                <w:kern w:val="0"/>
                <w:sz w:val="28"/>
                <w:szCs w:val="28"/>
                <w:lang w:eastAsia="en-US"/>
              </w:rPr>
              <w:br/>
              <w:t>десяткових дробів</w:t>
            </w:r>
            <w:r w:rsidRPr="003F3DE9">
              <w:rPr>
                <w:b w:val="0"/>
                <w:bCs w:val="0"/>
                <w:i/>
                <w:sz w:val="28"/>
                <w:szCs w:val="28"/>
              </w:rPr>
              <w:t>»</w:t>
            </w: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Що таке десяткові дроби. Запис і читання десяткових дробів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Порівняння та округлення десяткових дробів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Додавання та віднімання десяткових дробів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Урок-практикум «Винахідник Рено»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Підготовка до контрольної роботи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proofErr w:type="spellStart"/>
            <w:r w:rsidRPr="003F3DE9">
              <w:rPr>
                <w:sz w:val="28"/>
                <w:szCs w:val="28"/>
                <w:lang w:val="ru-RU"/>
              </w:rPr>
              <w:t>Тематична</w:t>
            </w:r>
            <w:proofErr w:type="spellEnd"/>
            <w:r w:rsidRPr="003F3DE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3DE9">
              <w:rPr>
                <w:sz w:val="28"/>
                <w:szCs w:val="28"/>
                <w:lang w:val="ru-RU"/>
              </w:rPr>
              <w:t>контрольна</w:t>
            </w:r>
            <w:proofErr w:type="spellEnd"/>
            <w:r w:rsidRPr="003F3DE9">
              <w:rPr>
                <w:sz w:val="28"/>
                <w:szCs w:val="28"/>
                <w:lang w:val="ru-RU"/>
              </w:rPr>
              <w:t xml:space="preserve"> робота № 9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Аналіз контрольної роботи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C00344" w:rsidRPr="003F3DE9" w:rsidTr="00FF08E5">
        <w:tc>
          <w:tcPr>
            <w:tcW w:w="10915" w:type="dxa"/>
            <w:gridSpan w:val="7"/>
            <w:vAlign w:val="center"/>
          </w:tcPr>
          <w:p w:rsidR="00C00344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rFonts w:eastAsiaTheme="minorHAnsi"/>
                <w:color w:val="242021"/>
                <w:kern w:val="0"/>
                <w:sz w:val="28"/>
                <w:szCs w:val="28"/>
                <w:lang w:eastAsia="en-US"/>
              </w:rPr>
            </w:pPr>
            <w:r w:rsidRPr="003F3DE9">
              <w:rPr>
                <w:bCs w:val="0"/>
                <w:sz w:val="28"/>
                <w:szCs w:val="28"/>
              </w:rPr>
              <w:t>Тема:</w:t>
            </w:r>
            <w:r w:rsidRPr="003F3DE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F3DE9">
              <w:rPr>
                <w:b w:val="0"/>
                <w:bCs w:val="0"/>
                <w:i/>
                <w:sz w:val="28"/>
                <w:szCs w:val="28"/>
              </w:rPr>
              <w:t>«</w:t>
            </w:r>
            <w:r w:rsidRPr="003F3DE9">
              <w:rPr>
                <w:rFonts w:eastAsiaTheme="minorHAnsi"/>
                <w:b w:val="0"/>
                <w:i/>
                <w:color w:val="242021"/>
                <w:kern w:val="0"/>
                <w:sz w:val="28"/>
                <w:szCs w:val="28"/>
                <w:lang w:eastAsia="en-US"/>
              </w:rPr>
              <w:t>Множення і ділення десяткових дробів</w:t>
            </w:r>
            <w:r w:rsidRPr="003F3DE9">
              <w:rPr>
                <w:b w:val="0"/>
                <w:bCs w:val="0"/>
                <w:i/>
                <w:sz w:val="28"/>
                <w:szCs w:val="28"/>
              </w:rPr>
              <w:t>»</w:t>
            </w: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Множення десяткових дробів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Ділення десяткових дробів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Урок-практикум «Робот-всюдилаз»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Підготовка до контрольної роботи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proofErr w:type="spellStart"/>
            <w:r w:rsidRPr="003F3DE9">
              <w:rPr>
                <w:sz w:val="28"/>
                <w:szCs w:val="28"/>
                <w:lang w:val="ru-RU"/>
              </w:rPr>
              <w:t>Тематична</w:t>
            </w:r>
            <w:proofErr w:type="spellEnd"/>
            <w:r w:rsidRPr="003F3DE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3DE9">
              <w:rPr>
                <w:sz w:val="28"/>
                <w:szCs w:val="28"/>
                <w:lang w:val="ru-RU"/>
              </w:rPr>
              <w:t>контрольна</w:t>
            </w:r>
            <w:proofErr w:type="spellEnd"/>
            <w:r w:rsidRPr="003F3DE9">
              <w:rPr>
                <w:sz w:val="28"/>
                <w:szCs w:val="28"/>
                <w:lang w:val="ru-RU"/>
              </w:rPr>
              <w:t xml:space="preserve"> робота № 10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Аналіз контрольної роботи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C00344" w:rsidRPr="003F3DE9" w:rsidTr="00010005">
        <w:tc>
          <w:tcPr>
            <w:tcW w:w="10915" w:type="dxa"/>
            <w:gridSpan w:val="7"/>
            <w:vAlign w:val="center"/>
          </w:tcPr>
          <w:p w:rsidR="00C00344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rFonts w:eastAsiaTheme="minorHAnsi"/>
                <w:color w:val="242021"/>
                <w:kern w:val="0"/>
                <w:sz w:val="28"/>
                <w:szCs w:val="28"/>
                <w:lang w:eastAsia="en-US"/>
              </w:rPr>
            </w:pPr>
            <w:r w:rsidRPr="003F3DE9">
              <w:rPr>
                <w:bCs w:val="0"/>
                <w:sz w:val="28"/>
                <w:szCs w:val="28"/>
              </w:rPr>
              <w:t>Тема:</w:t>
            </w:r>
            <w:r w:rsidRPr="003F3DE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F3DE9">
              <w:rPr>
                <w:b w:val="0"/>
                <w:bCs w:val="0"/>
                <w:i/>
                <w:sz w:val="28"/>
                <w:szCs w:val="28"/>
              </w:rPr>
              <w:t>«</w:t>
            </w:r>
            <w:r w:rsidRPr="003F3DE9">
              <w:rPr>
                <w:rFonts w:eastAsiaTheme="minorHAnsi"/>
                <w:b w:val="0"/>
                <w:i/>
                <w:color w:val="242021"/>
                <w:kern w:val="0"/>
                <w:sz w:val="28"/>
                <w:szCs w:val="28"/>
                <w:lang w:eastAsia="en-US"/>
              </w:rPr>
              <w:t>Відсотки. Середнє арифметичне значення</w:t>
            </w:r>
            <w:r w:rsidRPr="003F3DE9">
              <w:rPr>
                <w:b w:val="0"/>
                <w:bCs w:val="0"/>
                <w:i/>
                <w:sz w:val="28"/>
                <w:szCs w:val="28"/>
              </w:rPr>
              <w:t>»</w:t>
            </w: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Відсотки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C00344" w:rsidRPr="003F3DE9" w:rsidTr="004A3338">
        <w:tc>
          <w:tcPr>
            <w:tcW w:w="708" w:type="dxa"/>
            <w:vAlign w:val="center"/>
          </w:tcPr>
          <w:p w:rsidR="00C00344" w:rsidRPr="003F3DE9" w:rsidRDefault="00C00344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00344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C00344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C00344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C00344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Середнє арифметичне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Урок-практикум «Конструктор “лего”».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Підготовка до контрольної роботи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proofErr w:type="spellStart"/>
            <w:r w:rsidRPr="003F3DE9">
              <w:rPr>
                <w:sz w:val="28"/>
                <w:szCs w:val="28"/>
                <w:lang w:val="ru-RU"/>
              </w:rPr>
              <w:t>Тематична</w:t>
            </w:r>
            <w:proofErr w:type="spellEnd"/>
            <w:r w:rsidRPr="003F3DE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3DE9">
              <w:rPr>
                <w:sz w:val="28"/>
                <w:szCs w:val="28"/>
                <w:lang w:val="ru-RU"/>
              </w:rPr>
              <w:t>контрольна</w:t>
            </w:r>
            <w:proofErr w:type="spellEnd"/>
            <w:r w:rsidRPr="003F3DE9">
              <w:rPr>
                <w:sz w:val="28"/>
                <w:szCs w:val="28"/>
                <w:lang w:val="ru-RU"/>
              </w:rPr>
              <w:t xml:space="preserve"> робота № 11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Аналіз контрольної роботи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C00344" w:rsidRPr="003F3DE9" w:rsidTr="004B4FEB">
        <w:tc>
          <w:tcPr>
            <w:tcW w:w="10915" w:type="dxa"/>
            <w:gridSpan w:val="7"/>
            <w:vAlign w:val="center"/>
          </w:tcPr>
          <w:p w:rsidR="00C00344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  <w:r w:rsidRPr="003F3DE9">
              <w:rPr>
                <w:bCs w:val="0"/>
                <w:sz w:val="28"/>
                <w:szCs w:val="28"/>
              </w:rPr>
              <w:t>Тема:</w:t>
            </w:r>
            <w:r w:rsidRPr="003F3DE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3F3DE9">
              <w:rPr>
                <w:b w:val="0"/>
                <w:bCs w:val="0"/>
                <w:i/>
                <w:sz w:val="28"/>
                <w:szCs w:val="28"/>
              </w:rPr>
              <w:t>«</w:t>
            </w:r>
            <w:r w:rsidRPr="003F3DE9">
              <w:rPr>
                <w:rFonts w:eastAsiaTheme="minorHAnsi"/>
                <w:b w:val="0"/>
                <w:i/>
                <w:color w:val="242021"/>
                <w:kern w:val="0"/>
                <w:sz w:val="28"/>
                <w:szCs w:val="28"/>
                <w:lang w:eastAsia="en-US"/>
              </w:rPr>
              <w:t>Повторення та систематизація вивченого у 5 класі</w:t>
            </w:r>
            <w:r w:rsidRPr="003F3DE9">
              <w:rPr>
                <w:b w:val="0"/>
                <w:bCs w:val="0"/>
                <w:i/>
                <w:sz w:val="28"/>
                <w:szCs w:val="28"/>
              </w:rPr>
              <w:t>»</w:t>
            </w: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Вправи на всі дії з натуральними і дробовими числами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Задачі на рух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Задачі на знаходження дробу від числа та числа за його дробом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Задачі на знаходження чисел за їхньою сумою та різницею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Задачі на відсоткові розрахунки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Задачі геометричного змісту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bCs w:val="0"/>
                <w:sz w:val="28"/>
                <w:szCs w:val="28"/>
              </w:rPr>
              <w:t>Розв</w:t>
            </w:r>
            <w:r w:rsidRPr="003F3DE9">
              <w:rPr>
                <w:b w:val="0"/>
                <w:bCs w:val="0"/>
                <w:sz w:val="28"/>
                <w:szCs w:val="28"/>
                <w:lang w:val="en-US"/>
              </w:rPr>
              <w:t>’</w:t>
            </w:r>
            <w:r w:rsidRPr="003F3DE9">
              <w:rPr>
                <w:b w:val="0"/>
                <w:bCs w:val="0"/>
                <w:sz w:val="28"/>
                <w:szCs w:val="28"/>
              </w:rPr>
              <w:t>язування задач і вправ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rFonts w:eastAsiaTheme="minorHAnsi"/>
                <w:b w:val="0"/>
                <w:bCs w:val="0"/>
                <w:color w:val="242021"/>
                <w:kern w:val="0"/>
                <w:sz w:val="28"/>
                <w:szCs w:val="28"/>
                <w:lang w:eastAsia="en-US"/>
              </w:rPr>
              <w:t>Вправи і задачі різної тематики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Cs w:val="0"/>
                <w:color w:val="42403F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Підготовка до контрольної роботи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C00344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3F3DE9">
              <w:rPr>
                <w:sz w:val="28"/>
                <w:szCs w:val="28"/>
                <w:lang w:val="ru-RU"/>
              </w:rPr>
              <w:t>Тематична</w:t>
            </w:r>
            <w:proofErr w:type="spellEnd"/>
            <w:r w:rsidRPr="003F3DE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F3DE9">
              <w:rPr>
                <w:sz w:val="28"/>
                <w:szCs w:val="28"/>
                <w:lang w:val="ru-RU"/>
              </w:rPr>
              <w:t>контрольна</w:t>
            </w:r>
            <w:proofErr w:type="spellEnd"/>
            <w:r w:rsidRPr="003F3DE9">
              <w:rPr>
                <w:sz w:val="28"/>
                <w:szCs w:val="28"/>
                <w:lang w:val="ru-RU"/>
              </w:rPr>
              <w:t xml:space="preserve"> робота № 12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Аналіз контрольної роботи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  <w:tr w:rsidR="002E1592" w:rsidRPr="003F3DE9" w:rsidTr="004A3338">
        <w:tc>
          <w:tcPr>
            <w:tcW w:w="708" w:type="dxa"/>
            <w:vAlign w:val="center"/>
          </w:tcPr>
          <w:p w:rsidR="002E1592" w:rsidRPr="003F3DE9" w:rsidRDefault="002E1592" w:rsidP="003D1F24">
            <w:pPr>
              <w:pStyle w:val="1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0" w:firstLine="0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3F3DE9">
              <w:rPr>
                <w:b w:val="0"/>
                <w:sz w:val="28"/>
                <w:szCs w:val="28"/>
              </w:rPr>
              <w:t>Підсумковий урок за ІІ семестр</w:t>
            </w:r>
          </w:p>
        </w:tc>
        <w:tc>
          <w:tcPr>
            <w:tcW w:w="1816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2E1592" w:rsidRPr="003F3DE9" w:rsidRDefault="002E1592" w:rsidP="003D1F24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bCs w:val="0"/>
                <w:color w:val="42403F"/>
                <w:sz w:val="28"/>
                <w:szCs w:val="28"/>
              </w:rPr>
            </w:pPr>
          </w:p>
        </w:tc>
      </w:tr>
    </w:tbl>
    <w:p w:rsidR="008562D0" w:rsidRPr="003F3DE9" w:rsidRDefault="008562D0" w:rsidP="003D1F24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color w:val="42403F"/>
          <w:sz w:val="28"/>
          <w:szCs w:val="28"/>
        </w:rPr>
      </w:pPr>
    </w:p>
    <w:sectPr w:rsidR="008562D0" w:rsidRPr="003F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choolbooknkBOHDAN-Ital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634DE"/>
    <w:multiLevelType w:val="hybridMultilevel"/>
    <w:tmpl w:val="912237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764" w:hanging="360"/>
      </w:pPr>
    </w:lvl>
    <w:lvl w:ilvl="2" w:tplc="0422001B" w:tentative="1">
      <w:start w:val="1"/>
      <w:numFmt w:val="lowerRoman"/>
      <w:lvlText w:val="%3."/>
      <w:lvlJc w:val="right"/>
      <w:pPr>
        <w:ind w:left="2484" w:hanging="180"/>
      </w:pPr>
    </w:lvl>
    <w:lvl w:ilvl="3" w:tplc="0422000F" w:tentative="1">
      <w:start w:val="1"/>
      <w:numFmt w:val="decimal"/>
      <w:lvlText w:val="%4."/>
      <w:lvlJc w:val="left"/>
      <w:pPr>
        <w:ind w:left="3204" w:hanging="360"/>
      </w:pPr>
    </w:lvl>
    <w:lvl w:ilvl="4" w:tplc="04220019" w:tentative="1">
      <w:start w:val="1"/>
      <w:numFmt w:val="lowerLetter"/>
      <w:lvlText w:val="%5."/>
      <w:lvlJc w:val="left"/>
      <w:pPr>
        <w:ind w:left="3924" w:hanging="360"/>
      </w:pPr>
    </w:lvl>
    <w:lvl w:ilvl="5" w:tplc="0422001B" w:tentative="1">
      <w:start w:val="1"/>
      <w:numFmt w:val="lowerRoman"/>
      <w:lvlText w:val="%6."/>
      <w:lvlJc w:val="right"/>
      <w:pPr>
        <w:ind w:left="4644" w:hanging="180"/>
      </w:pPr>
    </w:lvl>
    <w:lvl w:ilvl="6" w:tplc="0422000F" w:tentative="1">
      <w:start w:val="1"/>
      <w:numFmt w:val="decimal"/>
      <w:lvlText w:val="%7."/>
      <w:lvlJc w:val="left"/>
      <w:pPr>
        <w:ind w:left="5364" w:hanging="360"/>
      </w:pPr>
    </w:lvl>
    <w:lvl w:ilvl="7" w:tplc="04220019" w:tentative="1">
      <w:start w:val="1"/>
      <w:numFmt w:val="lowerLetter"/>
      <w:lvlText w:val="%8."/>
      <w:lvlJc w:val="left"/>
      <w:pPr>
        <w:ind w:left="6084" w:hanging="360"/>
      </w:pPr>
    </w:lvl>
    <w:lvl w:ilvl="8" w:tplc="042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3AC01BA2"/>
    <w:multiLevelType w:val="hybridMultilevel"/>
    <w:tmpl w:val="93C4687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1E96BBD"/>
    <w:multiLevelType w:val="hybridMultilevel"/>
    <w:tmpl w:val="A80A0B76"/>
    <w:lvl w:ilvl="0" w:tplc="0BEA5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2A"/>
    <w:rsid w:val="000301C2"/>
    <w:rsid w:val="00096A39"/>
    <w:rsid w:val="000C249B"/>
    <w:rsid w:val="00177BFC"/>
    <w:rsid w:val="00187EF3"/>
    <w:rsid w:val="00201218"/>
    <w:rsid w:val="002E1592"/>
    <w:rsid w:val="00356277"/>
    <w:rsid w:val="003D1F24"/>
    <w:rsid w:val="003F3DE9"/>
    <w:rsid w:val="00482987"/>
    <w:rsid w:val="004A3338"/>
    <w:rsid w:val="004D0210"/>
    <w:rsid w:val="00800424"/>
    <w:rsid w:val="008562D0"/>
    <w:rsid w:val="00936D44"/>
    <w:rsid w:val="009B0D5B"/>
    <w:rsid w:val="00A632E6"/>
    <w:rsid w:val="00B020B8"/>
    <w:rsid w:val="00C00344"/>
    <w:rsid w:val="00C2678C"/>
    <w:rsid w:val="00C3262A"/>
    <w:rsid w:val="00C56567"/>
    <w:rsid w:val="00E5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B02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62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59"/>
    <w:rsid w:val="00C32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02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B020B8"/>
    <w:pPr>
      <w:ind w:left="720"/>
      <w:contextualSpacing/>
    </w:pPr>
  </w:style>
  <w:style w:type="character" w:customStyle="1" w:styleId="21">
    <w:name w:val="Заголовок №2"/>
    <w:basedOn w:val="a0"/>
    <w:rsid w:val="00096A39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fontstyle01">
    <w:name w:val="fontstyle01"/>
    <w:basedOn w:val="a0"/>
    <w:rsid w:val="000301C2"/>
    <w:rPr>
      <w:rFonts w:ascii="MyriadPro-Regular" w:hAnsi="Myriad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a0"/>
    <w:rsid w:val="00482987"/>
    <w:rPr>
      <w:rFonts w:ascii="SchoolbooknkBOHDAN-Italic" w:hAnsi="SchoolbooknkBOHDAN-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31">
    <w:name w:val="fontstyle31"/>
    <w:basedOn w:val="a0"/>
    <w:rsid w:val="00A632E6"/>
    <w:rPr>
      <w:rFonts w:ascii="SchoolbooknkBOHDAN-Italic" w:hAnsi="SchoolbooknkBOHDAN-Italic" w:hint="default"/>
      <w:b w:val="0"/>
      <w:bCs w:val="0"/>
      <w:i/>
      <w:iCs/>
      <w:color w:val="24202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B02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62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59"/>
    <w:rsid w:val="00C32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02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B020B8"/>
    <w:pPr>
      <w:ind w:left="720"/>
      <w:contextualSpacing/>
    </w:pPr>
  </w:style>
  <w:style w:type="character" w:customStyle="1" w:styleId="21">
    <w:name w:val="Заголовок №2"/>
    <w:basedOn w:val="a0"/>
    <w:rsid w:val="00096A39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fontstyle01">
    <w:name w:val="fontstyle01"/>
    <w:basedOn w:val="a0"/>
    <w:rsid w:val="000301C2"/>
    <w:rPr>
      <w:rFonts w:ascii="MyriadPro-Regular" w:hAnsi="Myriad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a0"/>
    <w:rsid w:val="00482987"/>
    <w:rPr>
      <w:rFonts w:ascii="SchoolbooknkBOHDAN-Italic" w:hAnsi="SchoolbooknkBOHDAN-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31">
    <w:name w:val="fontstyle31"/>
    <w:basedOn w:val="a0"/>
    <w:rsid w:val="00A632E6"/>
    <w:rPr>
      <w:rFonts w:ascii="SchoolbooknkBOHDAN-Italic" w:hAnsi="SchoolbooknkBOHDAN-Italic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dcterms:created xsi:type="dcterms:W3CDTF">2022-09-05T19:45:00Z</dcterms:created>
  <dcterms:modified xsi:type="dcterms:W3CDTF">2022-09-05T19:45:00Z</dcterms:modified>
</cp:coreProperties>
</file>